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5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90"/>
        <w:gridCol w:w="2610"/>
        <w:gridCol w:w="720"/>
        <w:gridCol w:w="3150"/>
        <w:gridCol w:w="1026"/>
        <w:gridCol w:w="1404"/>
      </w:tblGrid>
      <w:tr w:rsidR="001F0083" w:rsidRPr="00101976" w:rsidTr="006C2A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6"/>
          </w:tcPr>
          <w:p w:rsidR="00E16CDD" w:rsidRPr="00E83DDC" w:rsidRDefault="006C2A70" w:rsidP="00E16CD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b/>
                <w:bCs w:val="0"/>
                <w:caps/>
                <w:szCs w:val="24"/>
              </w:rPr>
            </w:pPr>
            <w:r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910750" wp14:editId="0DD249B4">
                      <wp:simplePos x="0" y="0"/>
                      <wp:positionH relativeFrom="column">
                        <wp:posOffset>5951220</wp:posOffset>
                      </wp:positionH>
                      <wp:positionV relativeFrom="paragraph">
                        <wp:posOffset>142875</wp:posOffset>
                      </wp:positionV>
                      <wp:extent cx="790575" cy="9239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3D9" w:rsidRPr="005243D9" w:rsidRDefault="005243D9" w:rsidP="00331C88">
                                  <w:pPr>
                                    <w:rPr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sz w:val="76"/>
                                      <w:szCs w:val="76"/>
                                    </w:rPr>
                                    <w:t>1</w:t>
                                  </w:r>
                                  <w:r w:rsidR="006170EB">
                                    <w:rPr>
                                      <w:sz w:val="76"/>
                                      <w:szCs w:val="7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68.6pt;margin-top:11.25pt;width:62.2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" fillcolor="white [3201]" strokeweight=".5pt">
                      <v:textbox>
                        <w:txbxContent>
                          <w:p w:rsidR="005243D9" w:rsidRPr="005243D9" w:rsidRDefault="005243D9" w:rsidP="00331C88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sz w:val="76"/>
                                <w:szCs w:val="76"/>
                              </w:rPr>
                              <w:t>1</w:t>
                            </w:r>
                            <w:r w:rsidR="006170EB">
                              <w:rPr>
                                <w:sz w:val="76"/>
                                <w:szCs w:val="7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43D9" w:rsidRPr="00E83DDC"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004957" wp14:editId="0F0A9208">
                      <wp:simplePos x="0" y="0"/>
                      <wp:positionH relativeFrom="margin">
                        <wp:posOffset>-43031</wp:posOffset>
                      </wp:positionH>
                      <wp:positionV relativeFrom="margin">
                        <wp:posOffset>44162</wp:posOffset>
                      </wp:positionV>
                      <wp:extent cx="1499616" cy="368833"/>
                      <wp:effectExtent l="0" t="0" r="24765" b="127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9616" cy="3688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3347" w:rsidRPr="000E490C" w:rsidRDefault="006170EB" w:rsidP="005243D9">
                                  <w:pPr>
                                    <w:jc w:val="center"/>
                                    <w:rPr>
                                      <w:rFonts w:asciiTheme="majorHAnsi" w:eastAsia="Gulim" w:hAnsiTheme="majorHAnsi"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0E490C">
                                    <w:rPr>
                                      <w:rFonts w:asciiTheme="majorHAnsi" w:eastAsia="Gulim" w:hAnsiTheme="majorHAnsi"/>
                                      <w:i/>
                                      <w:sz w:val="26"/>
                                      <w:szCs w:val="26"/>
                                    </w:rPr>
                                    <w:t>Staffing Meeting</w:t>
                                  </w:r>
                                </w:p>
                                <w:p w:rsidR="005243D9" w:rsidRPr="008D5B58" w:rsidRDefault="005243D9" w:rsidP="005243D9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3.4pt;margin-top:3.5pt;width:118.1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" fillcolor="#d8d8d8 [2732]" strokeweight=".5pt">
                      <v:textbox>
                        <w:txbxContent>
                          <w:p w:rsidR="006C3347" w:rsidRPr="000E490C" w:rsidRDefault="006170EB" w:rsidP="005243D9">
                            <w:pPr>
                              <w:jc w:val="center"/>
                              <w:rPr>
                                <w:rFonts w:asciiTheme="majorHAnsi" w:eastAsia="Gulim" w:hAnsiTheme="majorHAnsi"/>
                                <w:i/>
                                <w:sz w:val="26"/>
                                <w:szCs w:val="26"/>
                              </w:rPr>
                            </w:pPr>
                            <w:r w:rsidRPr="000E490C">
                              <w:rPr>
                                <w:rFonts w:asciiTheme="majorHAnsi" w:eastAsia="Gulim" w:hAnsiTheme="majorHAnsi"/>
                                <w:i/>
                                <w:sz w:val="26"/>
                                <w:szCs w:val="26"/>
                              </w:rPr>
                              <w:t>Staffing Meeting</w:t>
                            </w:r>
                          </w:p>
                          <w:p w:rsidR="005243D9" w:rsidRPr="008D5B58" w:rsidRDefault="005243D9" w:rsidP="005243D9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E16CDD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healing to wellness court</w:t>
            </w:r>
          </w:p>
          <w:p w:rsidR="00B729FF" w:rsidRPr="00B729FF" w:rsidRDefault="0045023F" w:rsidP="0045023F">
            <w:pPr>
              <w:pStyle w:val="Heading1"/>
              <w:spacing w:before="0" w:after="0"/>
              <w:outlineLvl w:val="0"/>
            </w:pPr>
            <w:r>
              <w:rPr>
                <w:rFonts w:ascii="Times New Roman" w:hAnsi="Times New Roman"/>
                <w:b/>
                <w:bCs w:val="0"/>
                <w:caps/>
                <w:szCs w:val="24"/>
              </w:rPr>
              <w:t>process/Procedure B</w:t>
            </w:r>
            <w:r w:rsidR="00B729FF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ench Card</w:t>
            </w:r>
          </w:p>
        </w:tc>
      </w:tr>
      <w:tr w:rsidR="004446E1" w:rsidRPr="001B4BFF" w:rsidTr="006C2A7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04" w:type="dxa"/>
          <w:trHeight w:val="10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5"/>
          </w:tcPr>
          <w:p w:rsidR="004E0672" w:rsidRPr="005C6B1E" w:rsidRDefault="005C6B1E" w:rsidP="005C6B1E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/>
                <w:b/>
                <w:caps w:val="0"/>
              </w:rPr>
            </w:pPr>
            <w:r>
              <w:rPr>
                <w:rFonts w:ascii="Arial" w:hAnsi="Arial"/>
                <w:b/>
                <w:caps w:val="0"/>
              </w:rPr>
              <w:t>The s</w:t>
            </w:r>
            <w:r w:rsidR="001D4F15" w:rsidRPr="005C6B1E">
              <w:rPr>
                <w:rFonts w:ascii="Arial" w:hAnsi="Arial"/>
                <w:b/>
                <w:caps w:val="0"/>
              </w:rPr>
              <w:t xml:space="preserve">taffing is where the </w:t>
            </w:r>
            <w:r>
              <w:rPr>
                <w:rFonts w:ascii="Arial" w:hAnsi="Arial"/>
                <w:b/>
                <w:caps w:val="0"/>
              </w:rPr>
              <w:t xml:space="preserve">Healing to </w:t>
            </w:r>
            <w:r w:rsidR="001D4F15" w:rsidRPr="005C6B1E">
              <w:rPr>
                <w:rFonts w:ascii="Arial" w:hAnsi="Arial"/>
                <w:b/>
                <w:caps w:val="0"/>
              </w:rPr>
              <w:t xml:space="preserve">Wellness Court collectively champions health </w:t>
            </w:r>
            <w:r>
              <w:rPr>
                <w:rFonts w:ascii="Arial" w:hAnsi="Arial"/>
                <w:b/>
                <w:caps w:val="0"/>
              </w:rPr>
              <w:t>and</w:t>
            </w:r>
            <w:r w:rsidR="001D4F15" w:rsidRPr="005C6B1E">
              <w:rPr>
                <w:rFonts w:ascii="Arial" w:hAnsi="Arial"/>
                <w:b/>
                <w:caps w:val="0"/>
              </w:rPr>
              <w:t xml:space="preserve"> wellness for its </w:t>
            </w:r>
            <w:r>
              <w:rPr>
                <w:rFonts w:ascii="Arial" w:hAnsi="Arial"/>
                <w:b/>
                <w:caps w:val="0"/>
              </w:rPr>
              <w:t>participants, participant</w:t>
            </w:r>
            <w:r w:rsidR="001D4F15" w:rsidRPr="005C6B1E">
              <w:rPr>
                <w:rFonts w:ascii="Arial" w:hAnsi="Arial"/>
                <w:b/>
                <w:caps w:val="0"/>
              </w:rPr>
              <w:t xml:space="preserve"> families, and the community</w:t>
            </w:r>
            <w:r>
              <w:rPr>
                <w:rFonts w:ascii="Arial" w:hAnsi="Arial"/>
                <w:b/>
                <w:caps w:val="0"/>
              </w:rPr>
              <w:t>. Staffing is the conduit for t</w:t>
            </w:r>
            <w:r w:rsidR="001D4F15" w:rsidRPr="005C6B1E">
              <w:rPr>
                <w:rFonts w:ascii="Arial" w:hAnsi="Arial"/>
                <w:b/>
                <w:caps w:val="0"/>
              </w:rPr>
              <w:t xml:space="preserve">eam communication and corroboration regarding </w:t>
            </w:r>
            <w:r>
              <w:rPr>
                <w:rFonts w:ascii="Arial" w:hAnsi="Arial"/>
                <w:b/>
                <w:caps w:val="0"/>
              </w:rPr>
              <w:t>participant</w:t>
            </w:r>
            <w:r w:rsidR="001D4F15" w:rsidRPr="005C6B1E">
              <w:rPr>
                <w:rFonts w:ascii="Arial" w:hAnsi="Arial"/>
                <w:b/>
                <w:caps w:val="0"/>
              </w:rPr>
              <w:t xml:space="preserve"> conduct and is the source of the Court’s jointly conceived and coordinated strategic support and supervision.</w:t>
            </w:r>
            <w:r w:rsidR="006C3347" w:rsidRPr="005C6B1E">
              <w:rPr>
                <w:rFonts w:ascii="Arial" w:hAnsi="Arial"/>
                <w:caps w:val="0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F65A41" wp14:editId="6CF13CDD">
                      <wp:simplePos x="0" y="0"/>
                      <wp:positionH relativeFrom="column">
                        <wp:posOffset>7788910</wp:posOffset>
                      </wp:positionH>
                      <wp:positionV relativeFrom="paragraph">
                        <wp:posOffset>-19360</wp:posOffset>
                      </wp:positionV>
                      <wp:extent cx="752475" cy="742950"/>
                      <wp:effectExtent l="0" t="0" r="28575" b="190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823" w:rsidRDefault="000578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13.3pt;margin-top:-1.5pt;width:59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">
                      <v:textbox>
                        <w:txbxContent>
                          <w:p w:rsidR="00057823" w:rsidRDefault="00057823"/>
                        </w:txbxContent>
                      </v:textbox>
                    </v:shape>
                  </w:pict>
                </mc:Fallback>
              </mc:AlternateContent>
            </w:r>
            <w:r w:rsidR="000E48A7" w:rsidRPr="005C6B1E">
              <w:rPr>
                <w:rFonts w:ascii="Arial" w:hAnsi="Arial"/>
                <w:b/>
                <w:caps w:val="0"/>
              </w:rPr>
              <w:t xml:space="preserve"> </w:t>
            </w:r>
          </w:p>
        </w:tc>
      </w:tr>
      <w:tr w:rsidR="00691CAF" w:rsidRPr="00101976" w:rsidTr="006C2A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3"/>
            <w:vAlign w:val="center"/>
          </w:tcPr>
          <w:p w:rsidR="00691CAF" w:rsidRDefault="00BE61A7" w:rsidP="00797C29">
            <w:pPr>
              <w:spacing w:after="60"/>
              <w:jc w:val="center"/>
              <w:rPr>
                <w:noProof/>
                <w:sz w:val="16"/>
                <w:szCs w:val="16"/>
                <w:u w:val="single"/>
              </w:rPr>
            </w:pPr>
            <w:r>
              <w:rPr>
                <w:color w:val="003366"/>
                <w:sz w:val="18"/>
              </w:rPr>
              <w:t xml:space="preserve">Path </w:t>
            </w:r>
            <w:r w:rsidR="00BF4460">
              <w:rPr>
                <w:color w:val="003366"/>
                <w:sz w:val="18"/>
              </w:rPr>
              <w:t>–</w:t>
            </w:r>
            <w:r>
              <w:rPr>
                <w:color w:val="003366"/>
                <w:sz w:val="18"/>
              </w:rPr>
              <w:t xml:space="preserve"> Process</w:t>
            </w:r>
            <w:r w:rsidR="00BF4460">
              <w:rPr>
                <w:color w:val="003366"/>
                <w:sz w:val="18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gridSpan w:val="3"/>
            <w:vAlign w:val="center"/>
          </w:tcPr>
          <w:p w:rsidR="00691CAF" w:rsidRDefault="00691CAF" w:rsidP="00797C29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color w:val="003366"/>
                <w:sz w:val="18"/>
              </w:rPr>
              <w:t>Path</w:t>
            </w:r>
            <w:r w:rsidR="00BE61A7">
              <w:rPr>
                <w:color w:val="003366"/>
                <w:sz w:val="18"/>
              </w:rPr>
              <w:t xml:space="preserve"> </w:t>
            </w:r>
            <w:r w:rsidR="00BF4460">
              <w:rPr>
                <w:color w:val="003366"/>
                <w:sz w:val="18"/>
              </w:rPr>
              <w:t>–</w:t>
            </w:r>
            <w:r w:rsidR="00BE61A7">
              <w:rPr>
                <w:color w:val="003366"/>
                <w:sz w:val="18"/>
              </w:rPr>
              <w:t xml:space="preserve"> Procedure</w:t>
            </w:r>
            <w:r w:rsidR="00BF4460">
              <w:rPr>
                <w:color w:val="003366"/>
                <w:sz w:val="18"/>
              </w:rPr>
              <w:t xml:space="preserve"> </w:t>
            </w:r>
            <w:bookmarkStart w:id="0" w:name="_GoBack"/>
            <w:bookmarkEnd w:id="0"/>
          </w:p>
        </w:tc>
      </w:tr>
      <w:tr w:rsidR="007A07EE" w:rsidRPr="00101976" w:rsidTr="006C2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3"/>
          </w:tcPr>
          <w:p w:rsidR="00854E14" w:rsidRPr="00854E14" w:rsidRDefault="000C6CA8" w:rsidP="00484652">
            <w:pPr>
              <w:spacing w:after="60"/>
              <w:rPr>
                <w:b w:val="0"/>
                <w:sz w:val="16"/>
                <w:szCs w:val="16"/>
                <w:u w:val="single"/>
              </w:rPr>
            </w:pPr>
            <w:r>
              <w:rPr>
                <w:b w:val="0"/>
                <w:noProof/>
                <w:sz w:val="16"/>
                <w:szCs w:val="16"/>
                <w:u w:val="singl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3.7pt;margin-top:.4pt;width:259.25pt;height:184.05pt;z-index:251661312;mso-position-horizontal-relative:text;mso-position-vertical-relative:text">
                  <v:imagedata r:id="rId10" o:title=""/>
                  <w10:wrap type="topAndBottom"/>
                </v:shape>
                <o:OLEObject Type="Embed" ProgID="ProCHARTS.Document" ShapeID="_x0000_s1026" DrawAspect="Content" ObjectID="_1522762256" r:id="rId11"/>
              </w:pic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gridSpan w:val="3"/>
          </w:tcPr>
          <w:tbl>
            <w:tblPr>
              <w:tblStyle w:val="TableGrid"/>
              <w:tblW w:w="54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7"/>
              <w:gridCol w:w="401"/>
            </w:tblGrid>
            <w:tr w:rsidR="00197D77" w:rsidTr="000E490C">
              <w:tc>
                <w:tcPr>
                  <w:tcW w:w="5017" w:type="dxa"/>
                  <w:vAlign w:val="center"/>
                </w:tcPr>
                <w:p w:rsidR="00197D77" w:rsidRPr="00656DFA" w:rsidRDefault="00197D77" w:rsidP="00197D77">
                  <w:pPr>
                    <w:rPr>
                      <w:b/>
                      <w:sz w:val="18"/>
                    </w:rPr>
                  </w:pPr>
                  <w:r w:rsidRPr="00656DFA">
                    <w:rPr>
                      <w:b/>
                      <w:color w:val="681417" w:themeColor="text2" w:themeShade="80"/>
                      <w:sz w:val="18"/>
                    </w:rPr>
                    <w:t xml:space="preserve">Welcome/Team Member (Partner) Announcements                           </w:t>
                  </w:r>
                </w:p>
              </w:tc>
              <w:tc>
                <w:tcPr>
                  <w:tcW w:w="401" w:type="dxa"/>
                  <w:vAlign w:val="center"/>
                </w:tcPr>
                <w:p w:rsidR="00197D77" w:rsidRDefault="00197D77" w:rsidP="00197D77">
                  <w:pPr>
                    <w:rPr>
                      <w:sz w:val="18"/>
                    </w:rPr>
                  </w:pPr>
                  <w:r w:rsidRPr="008A5ACD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□</w:t>
                  </w:r>
                </w:p>
              </w:tc>
            </w:tr>
            <w:tr w:rsidR="00197D77" w:rsidTr="000E490C">
              <w:tc>
                <w:tcPr>
                  <w:tcW w:w="5017" w:type="dxa"/>
                  <w:vAlign w:val="center"/>
                </w:tcPr>
                <w:p w:rsidR="00197D77" w:rsidRPr="00656DFA" w:rsidRDefault="00197D77" w:rsidP="005C6B1E">
                  <w:pPr>
                    <w:rPr>
                      <w:b/>
                      <w:sz w:val="18"/>
                    </w:rPr>
                  </w:pPr>
                  <w:r w:rsidRPr="00656DFA">
                    <w:rPr>
                      <w:b/>
                      <w:color w:val="681417" w:themeColor="text2" w:themeShade="80"/>
                      <w:sz w:val="18"/>
                    </w:rPr>
                    <w:t xml:space="preserve">Identify </w:t>
                  </w:r>
                  <w:r w:rsidR="005C6B1E">
                    <w:rPr>
                      <w:b/>
                      <w:color w:val="681417" w:themeColor="text2" w:themeShade="80"/>
                      <w:sz w:val="18"/>
                    </w:rPr>
                    <w:t>Participants</w:t>
                  </w:r>
                  <w:r w:rsidRPr="00656DFA">
                    <w:rPr>
                      <w:b/>
                      <w:color w:val="681417" w:themeColor="text2" w:themeShade="80"/>
                      <w:sz w:val="18"/>
                    </w:rPr>
                    <w:t xml:space="preserve"> to be Graduating                                                         </w:t>
                  </w:r>
                </w:p>
              </w:tc>
              <w:tc>
                <w:tcPr>
                  <w:tcW w:w="401" w:type="dxa"/>
                  <w:vAlign w:val="center"/>
                </w:tcPr>
                <w:p w:rsidR="00197D77" w:rsidRDefault="00197D77" w:rsidP="00197D77">
                  <w:pPr>
                    <w:rPr>
                      <w:sz w:val="18"/>
                    </w:rPr>
                  </w:pPr>
                  <w:r w:rsidRPr="008A5ACD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□</w:t>
                  </w:r>
                </w:p>
              </w:tc>
            </w:tr>
            <w:tr w:rsidR="00197D77" w:rsidTr="000E490C">
              <w:tc>
                <w:tcPr>
                  <w:tcW w:w="5017" w:type="dxa"/>
                  <w:vAlign w:val="center"/>
                </w:tcPr>
                <w:p w:rsidR="00197D77" w:rsidRPr="00656DFA" w:rsidRDefault="00197D77" w:rsidP="005C6B1E">
                  <w:pPr>
                    <w:rPr>
                      <w:b/>
                      <w:color w:val="681417" w:themeColor="text2" w:themeShade="80"/>
                      <w:sz w:val="18"/>
                    </w:rPr>
                  </w:pPr>
                  <w:r w:rsidRPr="00656DFA">
                    <w:rPr>
                      <w:b/>
                      <w:color w:val="681417" w:themeColor="text2" w:themeShade="80"/>
                      <w:sz w:val="18"/>
                    </w:rPr>
                    <w:t xml:space="preserve">Review Candidate Applications (potential </w:t>
                  </w:r>
                  <w:r w:rsidR="005C6B1E">
                    <w:rPr>
                      <w:b/>
                      <w:color w:val="681417" w:themeColor="text2" w:themeShade="80"/>
                      <w:sz w:val="18"/>
                    </w:rPr>
                    <w:t>participants</w:t>
                  </w:r>
                  <w:r w:rsidRPr="00656DFA">
                    <w:rPr>
                      <w:b/>
                      <w:color w:val="681417" w:themeColor="text2" w:themeShade="80"/>
                      <w:sz w:val="18"/>
                    </w:rPr>
                    <w:t xml:space="preserve">)                               </w:t>
                  </w:r>
                </w:p>
              </w:tc>
              <w:tc>
                <w:tcPr>
                  <w:tcW w:w="401" w:type="dxa"/>
                  <w:vAlign w:val="center"/>
                </w:tcPr>
                <w:p w:rsidR="00197D77" w:rsidRDefault="00197D77" w:rsidP="00197D77">
                  <w:pPr>
                    <w:rPr>
                      <w:sz w:val="18"/>
                    </w:rPr>
                  </w:pPr>
                  <w:r w:rsidRPr="008A5ACD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□</w:t>
                  </w:r>
                </w:p>
              </w:tc>
            </w:tr>
            <w:tr w:rsidR="00197D77" w:rsidTr="000E490C">
              <w:tc>
                <w:tcPr>
                  <w:tcW w:w="5017" w:type="dxa"/>
                  <w:vAlign w:val="center"/>
                </w:tcPr>
                <w:p w:rsidR="00197D77" w:rsidRPr="00656DFA" w:rsidRDefault="00197D77" w:rsidP="00197D77">
                  <w:pPr>
                    <w:rPr>
                      <w:b/>
                      <w:color w:val="681417" w:themeColor="text2" w:themeShade="80"/>
                      <w:sz w:val="18"/>
                    </w:rPr>
                  </w:pPr>
                  <w:r w:rsidRPr="00656DFA">
                    <w:rPr>
                      <w:b/>
                      <w:color w:val="681417" w:themeColor="text2" w:themeShade="80"/>
                      <w:sz w:val="18"/>
                    </w:rPr>
                    <w:t xml:space="preserve">Review Participant </w:t>
                  </w:r>
                  <w:proofErr w:type="spellStart"/>
                  <w:r w:rsidRPr="00656DFA">
                    <w:rPr>
                      <w:b/>
                      <w:color w:val="681417" w:themeColor="text2" w:themeShade="80"/>
                      <w:sz w:val="18"/>
                    </w:rPr>
                    <w:t>T</w:t>
                  </w:r>
                  <w:r w:rsidR="005C6B1E">
                    <w:rPr>
                      <w:b/>
                      <w:color w:val="681417" w:themeColor="text2" w:themeShade="80"/>
                      <w:sz w:val="18"/>
                    </w:rPr>
                    <w:t>x</w:t>
                  </w:r>
                  <w:proofErr w:type="spellEnd"/>
                  <w:r w:rsidRPr="00656DFA">
                    <w:rPr>
                      <w:b/>
                      <w:color w:val="681417" w:themeColor="text2" w:themeShade="80"/>
                      <w:sz w:val="18"/>
                    </w:rPr>
                    <w:t xml:space="preserve"> Plan-Compliance/Activity     </w:t>
                  </w:r>
                </w:p>
                <w:tbl>
                  <w:tblPr>
                    <w:tblStyle w:val="TableGrid"/>
                    <w:tblW w:w="0" w:type="auto"/>
                    <w:tblInd w:w="40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40"/>
                    <w:gridCol w:w="990"/>
                    <w:gridCol w:w="360"/>
                    <w:gridCol w:w="1170"/>
                    <w:gridCol w:w="422"/>
                  </w:tblGrid>
                  <w:tr w:rsidR="003C2E54" w:rsidTr="003C2E54">
                    <w:tc>
                      <w:tcPr>
                        <w:tcW w:w="1440" w:type="dxa"/>
                        <w:vAlign w:val="center"/>
                      </w:tcPr>
                      <w:p w:rsidR="00197D77" w:rsidRDefault="00197D77" w:rsidP="00197D7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 xml:space="preserve">Counseling:                 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197D77" w:rsidRDefault="00197D77" w:rsidP="00197D7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>Individual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197D77" w:rsidRDefault="00197D77" w:rsidP="003C2E54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197D77" w:rsidRDefault="00197D77" w:rsidP="00197D7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 xml:space="preserve">Group  </w:t>
                        </w:r>
                      </w:p>
                    </w:tc>
                    <w:tc>
                      <w:tcPr>
                        <w:tcW w:w="422" w:type="dxa"/>
                        <w:vAlign w:val="center"/>
                      </w:tcPr>
                      <w:p w:rsidR="00197D77" w:rsidRDefault="00197D77" w:rsidP="003C2E54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</w:tr>
                  <w:tr w:rsidR="003C2E54" w:rsidTr="003C2E54">
                    <w:tc>
                      <w:tcPr>
                        <w:tcW w:w="1440" w:type="dxa"/>
                        <w:vAlign w:val="center"/>
                      </w:tcPr>
                      <w:p w:rsidR="00197D77" w:rsidRDefault="00197D77" w:rsidP="00197D7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 xml:space="preserve">Wellness Activities:     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197D77" w:rsidRDefault="00197D77" w:rsidP="00197D7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 xml:space="preserve">Individual   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197D77" w:rsidRDefault="00197D77" w:rsidP="003C2E54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197D77" w:rsidRPr="003C2E54" w:rsidRDefault="00197D77" w:rsidP="00197D77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 xml:space="preserve">Group 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422" w:type="dxa"/>
                        <w:vAlign w:val="center"/>
                      </w:tcPr>
                      <w:p w:rsidR="00197D77" w:rsidRDefault="00197D77" w:rsidP="003C2E54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</w:tr>
                  <w:tr w:rsidR="003C2E54" w:rsidTr="003C2E54">
                    <w:tc>
                      <w:tcPr>
                        <w:tcW w:w="1440" w:type="dxa"/>
                        <w:vAlign w:val="center"/>
                      </w:tcPr>
                      <w:p w:rsidR="00197D77" w:rsidRDefault="00197D77" w:rsidP="00197D7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 xml:space="preserve">Self-Sufficiency:          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197D77" w:rsidRDefault="00197D77" w:rsidP="00197D7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>Work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197D77" w:rsidRDefault="00197D77" w:rsidP="003C2E54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197D77" w:rsidRDefault="00197D77" w:rsidP="00197D7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>School</w:t>
                        </w:r>
                      </w:p>
                    </w:tc>
                    <w:tc>
                      <w:tcPr>
                        <w:tcW w:w="422" w:type="dxa"/>
                        <w:vAlign w:val="center"/>
                      </w:tcPr>
                      <w:p w:rsidR="00197D77" w:rsidRDefault="00197D77" w:rsidP="003C2E54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</w:tr>
                  <w:tr w:rsidR="003C2E54" w:rsidTr="003C2E54">
                    <w:tc>
                      <w:tcPr>
                        <w:tcW w:w="1440" w:type="dxa"/>
                        <w:vAlign w:val="center"/>
                      </w:tcPr>
                      <w:p w:rsidR="00197D77" w:rsidRDefault="00197D77" w:rsidP="00197D7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>Probation: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197D77" w:rsidRDefault="00197D77" w:rsidP="00197D7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>Check in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197D77" w:rsidRDefault="00197D77" w:rsidP="003C2E54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197D77" w:rsidRDefault="00197D77" w:rsidP="00197D7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 xml:space="preserve">Home/Site-Visit   </w:t>
                        </w:r>
                      </w:p>
                    </w:tc>
                    <w:tc>
                      <w:tcPr>
                        <w:tcW w:w="422" w:type="dxa"/>
                        <w:vAlign w:val="center"/>
                      </w:tcPr>
                      <w:p w:rsidR="00197D77" w:rsidRDefault="00197D77" w:rsidP="003C2E54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</w:tr>
                  <w:tr w:rsidR="003C2E54" w:rsidTr="003C2E54">
                    <w:tc>
                      <w:tcPr>
                        <w:tcW w:w="1440" w:type="dxa"/>
                        <w:vAlign w:val="center"/>
                      </w:tcPr>
                      <w:p w:rsidR="00197D77" w:rsidRDefault="00197D77" w:rsidP="00197D7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Court </w:t>
                        </w:r>
                        <w:r w:rsidRPr="00FD4992">
                          <w:rPr>
                            <w:sz w:val="16"/>
                            <w:szCs w:val="16"/>
                          </w:rPr>
                          <w:t xml:space="preserve">Obligations:      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197D77" w:rsidRDefault="00197D77" w:rsidP="00197D7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 xml:space="preserve">Fees     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197D77" w:rsidRDefault="00197D77" w:rsidP="003C2E54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197D77" w:rsidRDefault="00197D77" w:rsidP="00197D7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 xml:space="preserve">Fines/CS             </w:t>
                        </w:r>
                      </w:p>
                    </w:tc>
                    <w:tc>
                      <w:tcPr>
                        <w:tcW w:w="422" w:type="dxa"/>
                        <w:vAlign w:val="center"/>
                      </w:tcPr>
                      <w:p w:rsidR="00197D77" w:rsidRDefault="00197D77" w:rsidP="003C2E54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</w:tr>
                  <w:tr w:rsidR="003C2E54" w:rsidTr="003C2E54">
                    <w:tc>
                      <w:tcPr>
                        <w:tcW w:w="1440" w:type="dxa"/>
                        <w:vAlign w:val="center"/>
                      </w:tcPr>
                      <w:p w:rsidR="00197D77" w:rsidRDefault="00197D77" w:rsidP="00197D7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 xml:space="preserve">Family Obligations:    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197D77" w:rsidRDefault="00197D77" w:rsidP="00197D7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>Visitations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197D77" w:rsidRDefault="00197D77" w:rsidP="003C2E54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197D77" w:rsidRDefault="00197D77" w:rsidP="00197D7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>Maintenance</w:t>
                        </w:r>
                      </w:p>
                    </w:tc>
                    <w:tc>
                      <w:tcPr>
                        <w:tcW w:w="422" w:type="dxa"/>
                        <w:vAlign w:val="center"/>
                      </w:tcPr>
                      <w:p w:rsidR="00197D77" w:rsidRDefault="00197D77" w:rsidP="003C2E54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</w:tr>
                  <w:tr w:rsidR="003C2E54" w:rsidTr="003C2E54">
                    <w:tc>
                      <w:tcPr>
                        <w:tcW w:w="1440" w:type="dxa"/>
                        <w:vAlign w:val="center"/>
                      </w:tcPr>
                      <w:p w:rsidR="00197D77" w:rsidRDefault="003C2E54" w:rsidP="003C2E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Court</w:t>
                        </w:r>
                        <w:r w:rsidR="00197D77" w:rsidRPr="00FD4992">
                          <w:rPr>
                            <w:sz w:val="16"/>
                            <w:szCs w:val="16"/>
                          </w:rPr>
                          <w:t xml:space="preserve"> A</w:t>
                        </w:r>
                        <w:r>
                          <w:rPr>
                            <w:sz w:val="16"/>
                            <w:szCs w:val="16"/>
                          </w:rPr>
                          <w:t>ction</w:t>
                        </w:r>
                        <w:r w:rsidR="00197D77" w:rsidRPr="00FD4992">
                          <w:rPr>
                            <w:sz w:val="16"/>
                            <w:szCs w:val="16"/>
                          </w:rPr>
                          <w:t xml:space="preserve">:        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197D77" w:rsidRDefault="00197D77" w:rsidP="00197D7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 xml:space="preserve">Incentive       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197D77" w:rsidRDefault="00197D77" w:rsidP="003C2E54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197D77" w:rsidRDefault="00197D77" w:rsidP="00197D77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sz w:val="16"/>
                            <w:szCs w:val="16"/>
                          </w:rPr>
                          <w:t>Sanction</w:t>
                        </w:r>
                      </w:p>
                    </w:tc>
                    <w:tc>
                      <w:tcPr>
                        <w:tcW w:w="422" w:type="dxa"/>
                        <w:vAlign w:val="center"/>
                      </w:tcPr>
                      <w:p w:rsidR="00197D77" w:rsidRDefault="00197D77" w:rsidP="003C2E54">
                        <w:pPr>
                          <w:rPr>
                            <w:sz w:val="18"/>
                          </w:rPr>
                        </w:pPr>
                        <w:r w:rsidRPr="008A5ACD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</w:tr>
                </w:tbl>
                <w:p w:rsidR="00197D77" w:rsidRDefault="00197D77" w:rsidP="00197D77">
                  <w:pPr>
                    <w:rPr>
                      <w:sz w:val="18"/>
                    </w:rPr>
                  </w:pPr>
                </w:p>
              </w:tc>
              <w:tc>
                <w:tcPr>
                  <w:tcW w:w="401" w:type="dxa"/>
                </w:tcPr>
                <w:p w:rsidR="00197D77" w:rsidRDefault="00197D77" w:rsidP="003C2E54">
                  <w:pPr>
                    <w:rPr>
                      <w:sz w:val="18"/>
                    </w:rPr>
                  </w:pPr>
                  <w:r w:rsidRPr="008A5ACD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□</w:t>
                  </w:r>
                </w:p>
              </w:tc>
            </w:tr>
            <w:tr w:rsidR="00197D77" w:rsidTr="000E490C">
              <w:tc>
                <w:tcPr>
                  <w:tcW w:w="5017" w:type="dxa"/>
                  <w:vAlign w:val="center"/>
                </w:tcPr>
                <w:p w:rsidR="00197D77" w:rsidRPr="00656DFA" w:rsidRDefault="00197D77" w:rsidP="00197D77">
                  <w:pPr>
                    <w:rPr>
                      <w:b/>
                      <w:color w:val="681417" w:themeColor="text2" w:themeShade="80"/>
                      <w:sz w:val="18"/>
                    </w:rPr>
                  </w:pPr>
                  <w:r w:rsidRPr="00656DFA">
                    <w:rPr>
                      <w:b/>
                      <w:color w:val="681417" w:themeColor="text2" w:themeShade="80"/>
                      <w:sz w:val="18"/>
                    </w:rPr>
                    <w:t xml:space="preserve">Team Issues                                                                                      </w:t>
                  </w:r>
                </w:p>
              </w:tc>
              <w:tc>
                <w:tcPr>
                  <w:tcW w:w="401" w:type="dxa"/>
                  <w:vAlign w:val="center"/>
                </w:tcPr>
                <w:p w:rsidR="00197D77" w:rsidRDefault="00197D77" w:rsidP="00197D77">
                  <w:pPr>
                    <w:rPr>
                      <w:sz w:val="18"/>
                    </w:rPr>
                  </w:pPr>
                  <w:r w:rsidRPr="008A5ACD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□</w:t>
                  </w:r>
                </w:p>
              </w:tc>
            </w:tr>
            <w:tr w:rsidR="00197D77" w:rsidTr="000E490C">
              <w:tc>
                <w:tcPr>
                  <w:tcW w:w="5017" w:type="dxa"/>
                  <w:vAlign w:val="center"/>
                </w:tcPr>
                <w:p w:rsidR="00197D77" w:rsidRPr="00656DFA" w:rsidRDefault="00197D77" w:rsidP="00197D77">
                  <w:pPr>
                    <w:rPr>
                      <w:b/>
                      <w:color w:val="681417" w:themeColor="text2" w:themeShade="80"/>
                      <w:sz w:val="18"/>
                    </w:rPr>
                  </w:pPr>
                  <w:r w:rsidRPr="00656DFA">
                    <w:rPr>
                      <w:b/>
                      <w:color w:val="681417" w:themeColor="text2" w:themeShade="80"/>
                      <w:sz w:val="18"/>
                    </w:rPr>
                    <w:t xml:space="preserve">Training/Teaching Items                                                                    </w:t>
                  </w:r>
                </w:p>
              </w:tc>
              <w:tc>
                <w:tcPr>
                  <w:tcW w:w="401" w:type="dxa"/>
                  <w:vAlign w:val="center"/>
                </w:tcPr>
                <w:p w:rsidR="00197D77" w:rsidRDefault="00197D77" w:rsidP="00197D77">
                  <w:pPr>
                    <w:rPr>
                      <w:sz w:val="18"/>
                    </w:rPr>
                  </w:pPr>
                  <w:r w:rsidRPr="008A5ACD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□</w:t>
                  </w:r>
                </w:p>
              </w:tc>
            </w:tr>
            <w:tr w:rsidR="00197D77" w:rsidTr="000E490C">
              <w:tc>
                <w:tcPr>
                  <w:tcW w:w="5017" w:type="dxa"/>
                  <w:vAlign w:val="center"/>
                </w:tcPr>
                <w:p w:rsidR="00197D77" w:rsidRPr="00656DFA" w:rsidRDefault="00197D77" w:rsidP="00197D77">
                  <w:pPr>
                    <w:rPr>
                      <w:b/>
                      <w:color w:val="681417" w:themeColor="text2" w:themeShade="80"/>
                      <w:sz w:val="18"/>
                    </w:rPr>
                  </w:pPr>
                  <w:r w:rsidRPr="00656DFA">
                    <w:rPr>
                      <w:b/>
                      <w:color w:val="681417" w:themeColor="text2" w:themeShade="80"/>
                      <w:sz w:val="18"/>
                    </w:rPr>
                    <w:t xml:space="preserve">Review Hearing Preparation                                                              </w:t>
                  </w:r>
                </w:p>
              </w:tc>
              <w:tc>
                <w:tcPr>
                  <w:tcW w:w="401" w:type="dxa"/>
                  <w:vAlign w:val="center"/>
                </w:tcPr>
                <w:p w:rsidR="00197D77" w:rsidRDefault="00197D77" w:rsidP="00197D77">
                  <w:pPr>
                    <w:rPr>
                      <w:sz w:val="18"/>
                    </w:rPr>
                  </w:pPr>
                  <w:r w:rsidRPr="008A5ACD">
                    <w:rPr>
                      <w:rFonts w:cs="Arial"/>
                      <w:color w:val="000000" w:themeColor="text1"/>
                      <w:sz w:val="24"/>
                      <w:szCs w:val="24"/>
                    </w:rPr>
                    <w:t>□</w:t>
                  </w:r>
                </w:p>
              </w:tc>
            </w:tr>
          </w:tbl>
          <w:p w:rsidR="007A07EE" w:rsidRPr="00D4682D" w:rsidRDefault="007A07EE" w:rsidP="00197D77">
            <w:pPr>
              <w:rPr>
                <w:sz w:val="18"/>
              </w:rPr>
            </w:pPr>
          </w:p>
        </w:tc>
      </w:tr>
      <w:tr w:rsidR="004446E1" w:rsidRPr="001B4BFF" w:rsidTr="006C2A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6"/>
          </w:tcPr>
          <w:p w:rsidR="00231183" w:rsidRPr="00BF4460" w:rsidRDefault="008A5ACD" w:rsidP="008A5ACD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/>
              </w:rPr>
            </w:pPr>
            <w:r>
              <w:rPr>
                <w:b/>
                <w:color w:val="000000" w:themeColor="text1"/>
              </w:rPr>
              <w:t xml:space="preserve">           </w:t>
            </w:r>
            <w:r w:rsidR="005F0148" w:rsidRPr="00BF4460">
              <w:rPr>
                <w:b/>
                <w:i/>
                <w:color w:val="000000" w:themeColor="text1"/>
              </w:rPr>
              <w:t xml:space="preserve">Action                    </w:t>
            </w:r>
            <w:r w:rsidRPr="00BF4460">
              <w:rPr>
                <w:b/>
                <w:i/>
                <w:color w:val="000000" w:themeColor="text1"/>
              </w:rPr>
              <w:t xml:space="preserve">                          </w:t>
            </w:r>
            <w:r w:rsidR="00E1491E" w:rsidRPr="00BF4460">
              <w:rPr>
                <w:b/>
                <w:i/>
                <w:color w:val="000000" w:themeColor="text1"/>
              </w:rPr>
              <w:t xml:space="preserve">                 </w:t>
            </w:r>
            <w:r w:rsidR="005F0148" w:rsidRPr="00BF4460">
              <w:rPr>
                <w:b/>
                <w:i/>
                <w:color w:val="000000" w:themeColor="text1"/>
              </w:rPr>
              <w:t>Judge’s response</w:t>
            </w:r>
            <w:r w:rsidR="00BF4460">
              <w:rPr>
                <w:b/>
                <w:i/>
                <w:color w:val="000000" w:themeColor="text1"/>
              </w:rPr>
              <w:t xml:space="preserve"> – </w:t>
            </w:r>
            <w:r w:rsidR="00E1491E" w:rsidRPr="00BF4460">
              <w:rPr>
                <w:b/>
                <w:i/>
                <w:color w:val="000000" w:themeColor="text1"/>
              </w:rPr>
              <w:t>responsibilities</w:t>
            </w:r>
            <w:r w:rsidR="00BF4460">
              <w:rPr>
                <w:b/>
                <w:i/>
                <w:color w:val="000000" w:themeColor="text1"/>
              </w:rPr>
              <w:t xml:space="preserve"> </w:t>
            </w:r>
          </w:p>
        </w:tc>
      </w:tr>
      <w:tr w:rsidR="00FD4992" w:rsidRPr="00101976" w:rsidTr="006C2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FD4992" w:rsidRPr="008A5ACD" w:rsidRDefault="008A5ACD" w:rsidP="005C6B1E">
            <w:pPr>
              <w:spacing w:before="60" w:after="60"/>
              <w:jc w:val="center"/>
              <w:rPr>
                <w:color w:val="002060"/>
                <w:sz w:val="16"/>
                <w:szCs w:val="16"/>
              </w:rPr>
            </w:pPr>
            <w:r w:rsidRPr="008A5ACD">
              <w:rPr>
                <w:color w:val="002060"/>
                <w:sz w:val="18"/>
              </w:rPr>
              <w:t>Welcome</w:t>
            </w:r>
            <w:r>
              <w:rPr>
                <w:color w:val="002060"/>
                <w:sz w:val="18"/>
              </w:rPr>
              <w:t xml:space="preserve"> &amp; </w:t>
            </w:r>
            <w:r w:rsidRPr="008A5ACD">
              <w:rPr>
                <w:color w:val="002060"/>
                <w:sz w:val="18"/>
              </w:rPr>
              <w:t>Team Member</w:t>
            </w:r>
            <w:r>
              <w:rPr>
                <w:color w:val="002060"/>
                <w:sz w:val="18"/>
              </w:rPr>
              <w:t>/Partner</w:t>
            </w:r>
            <w:r w:rsidRPr="008A5ACD">
              <w:rPr>
                <w:color w:val="002060"/>
                <w:sz w:val="18"/>
              </w:rPr>
              <w:t xml:space="preserve"> Announcements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0" w:type="dxa"/>
            <w:gridSpan w:val="5"/>
          </w:tcPr>
          <w:p w:rsidR="008A5ACD" w:rsidRPr="008A5ACD" w:rsidRDefault="008A5ACD" w:rsidP="008A5ACD">
            <w:pPr>
              <w:rPr>
                <w:color w:val="000000" w:themeColor="text1"/>
                <w:sz w:val="18"/>
                <w:szCs w:val="18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8A5ACD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Start </w:t>
            </w:r>
            <w:r w:rsidR="00713E27">
              <w:rPr>
                <w:rFonts w:cs="Arial"/>
                <w:b w:val="0"/>
                <w:color w:val="000000" w:themeColor="text1"/>
                <w:sz w:val="16"/>
                <w:szCs w:val="16"/>
              </w:rPr>
              <w:t>s</w:t>
            </w:r>
            <w:r w:rsidRPr="008A5ACD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taffing on time </w:t>
            </w:r>
            <w:r w:rsidR="00713E27">
              <w:rPr>
                <w:rFonts w:cs="Arial"/>
                <w:b w:val="0"/>
                <w:color w:val="000000" w:themeColor="text1"/>
                <w:sz w:val="16"/>
                <w:szCs w:val="16"/>
              </w:rPr>
              <w:t>and</w:t>
            </w:r>
            <w:r w:rsidRPr="008A5ACD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 prepared</w:t>
            </w:r>
          </w:p>
          <w:p w:rsidR="008A5ACD" w:rsidRDefault="008A5ACD" w:rsidP="008A5ACD">
            <w:pPr>
              <w:rPr>
                <w:color w:val="000000" w:themeColor="text1"/>
                <w:sz w:val="16"/>
                <w:szCs w:val="16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 w:rsidRPr="008A5ACD">
              <w:rPr>
                <w:rFonts w:cs="Arial"/>
                <w:color w:val="000000" w:themeColor="text1"/>
                <w:sz w:val="28"/>
                <w:szCs w:val="28"/>
              </w:rPr>
              <w:t xml:space="preserve"> </w:t>
            </w:r>
            <w:r w:rsidR="00713E27">
              <w:rPr>
                <w:b w:val="0"/>
                <w:color w:val="000000" w:themeColor="text1"/>
                <w:sz w:val="16"/>
                <w:szCs w:val="16"/>
              </w:rPr>
              <w:t>Inquire of team m</w:t>
            </w:r>
            <w:r>
              <w:rPr>
                <w:b w:val="0"/>
                <w:color w:val="000000" w:themeColor="text1"/>
                <w:sz w:val="16"/>
                <w:szCs w:val="16"/>
              </w:rPr>
              <w:t>embers/</w:t>
            </w:r>
            <w:r w:rsidR="00713E27">
              <w:rPr>
                <w:b w:val="0"/>
                <w:color w:val="000000" w:themeColor="text1"/>
                <w:sz w:val="16"/>
                <w:szCs w:val="16"/>
              </w:rPr>
              <w:t>p</w:t>
            </w:r>
            <w:r>
              <w:rPr>
                <w:b w:val="0"/>
                <w:color w:val="000000" w:themeColor="text1"/>
                <w:sz w:val="16"/>
                <w:szCs w:val="16"/>
              </w:rPr>
              <w:t xml:space="preserve">artners if there are any programmatic announcements </w:t>
            </w:r>
          </w:p>
          <w:p w:rsidR="00FD4992" w:rsidRPr="008A5ACD" w:rsidRDefault="008A5ACD" w:rsidP="008A5ACD">
            <w:pPr>
              <w:rPr>
                <w:color w:val="000000" w:themeColor="text1"/>
                <w:sz w:val="16"/>
                <w:szCs w:val="16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 w:rsidRPr="008A5ACD">
              <w:rPr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b w:val="0"/>
                <w:color w:val="000000" w:themeColor="text1"/>
                <w:sz w:val="16"/>
                <w:szCs w:val="16"/>
              </w:rPr>
              <w:t>Offer judicial information /announcements if pertinent to Wellness Court</w:t>
            </w:r>
          </w:p>
        </w:tc>
      </w:tr>
      <w:tr w:rsidR="00FD4992" w:rsidRPr="00101976" w:rsidTr="006C2A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FD4992" w:rsidRPr="008A5ACD" w:rsidRDefault="008A5ACD" w:rsidP="005C6B1E">
            <w:pPr>
              <w:spacing w:before="60" w:after="60"/>
              <w:jc w:val="center"/>
              <w:rPr>
                <w:color w:val="002060"/>
                <w:sz w:val="18"/>
                <w:u w:val="single"/>
              </w:rPr>
            </w:pPr>
            <w:r>
              <w:rPr>
                <w:color w:val="002060"/>
                <w:sz w:val="18"/>
              </w:rPr>
              <w:t>Review Clients to be graduating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0" w:type="dxa"/>
            <w:gridSpan w:val="5"/>
          </w:tcPr>
          <w:p w:rsidR="008A5ACD" w:rsidRDefault="008A5ACD" w:rsidP="008A5ACD">
            <w:pPr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="00152A3A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Inquire of Coordinator of any </w:t>
            </w:r>
            <w:r w:rsidR="00713E27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participants </w:t>
            </w:r>
            <w:r w:rsidR="00152A3A">
              <w:rPr>
                <w:rFonts w:cs="Arial"/>
                <w:b w:val="0"/>
                <w:color w:val="000000" w:themeColor="text1"/>
                <w:sz w:val="16"/>
                <w:szCs w:val="16"/>
              </w:rPr>
              <w:t>who have complete</w:t>
            </w:r>
            <w:r w:rsidR="00713E27">
              <w:rPr>
                <w:rFonts w:cs="Arial"/>
                <w:b w:val="0"/>
                <w:color w:val="000000" w:themeColor="text1"/>
                <w:sz w:val="16"/>
                <w:szCs w:val="16"/>
              </w:rPr>
              <w:t>d</w:t>
            </w:r>
            <w:r w:rsidR="00152A3A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 or will complete all requirements to graduate</w:t>
            </w:r>
          </w:p>
          <w:p w:rsidR="00152A3A" w:rsidRDefault="00152A3A" w:rsidP="008A5ACD">
            <w:pPr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Solicit comments from </w:t>
            </w:r>
            <w:r w:rsidR="00713E27">
              <w:rPr>
                <w:rFonts w:cs="Arial"/>
                <w:b w:val="0"/>
                <w:color w:val="000000" w:themeColor="text1"/>
                <w:sz w:val="16"/>
                <w:szCs w:val="16"/>
              </w:rPr>
              <w:t>team m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>embers regarding clients preparing for graduation – concerns or issues</w:t>
            </w:r>
          </w:p>
          <w:p w:rsidR="00FD4992" w:rsidRPr="00152A3A" w:rsidRDefault="00152A3A" w:rsidP="006C2A70">
            <w:pPr>
              <w:rPr>
                <w:color w:val="000000" w:themeColor="text1"/>
                <w:sz w:val="18"/>
                <w:szCs w:val="18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>Set graduation date for clients ready to graduate – begin preparation for graduation (</w:t>
            </w:r>
            <w:r w:rsidR="00713E27">
              <w:rPr>
                <w:rFonts w:cs="Arial"/>
                <w:b w:val="0"/>
                <w:color w:val="000000" w:themeColor="text1"/>
                <w:sz w:val="16"/>
                <w:szCs w:val="16"/>
              </w:rPr>
              <w:t>a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fter </w:t>
            </w:r>
            <w:r w:rsidR="00713E27">
              <w:rPr>
                <w:rFonts w:cs="Arial"/>
                <w:b w:val="0"/>
                <w:color w:val="000000" w:themeColor="text1"/>
                <w:sz w:val="16"/>
                <w:szCs w:val="16"/>
              </w:rPr>
              <w:t>c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>are?)</w:t>
            </w:r>
          </w:p>
        </w:tc>
      </w:tr>
      <w:tr w:rsidR="00FD4992" w:rsidRPr="00157BA2" w:rsidTr="006C2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8A5ACD" w:rsidRDefault="008A5ACD" w:rsidP="005C6B1E">
            <w:pPr>
              <w:spacing w:before="60" w:after="60"/>
              <w:jc w:val="center"/>
              <w:rPr>
                <w:color w:val="002060"/>
                <w:sz w:val="18"/>
              </w:rPr>
            </w:pPr>
            <w:r w:rsidRPr="008A5ACD">
              <w:rPr>
                <w:color w:val="002060"/>
                <w:sz w:val="18"/>
              </w:rPr>
              <w:t>Review Candidate Applications</w:t>
            </w:r>
          </w:p>
          <w:p w:rsidR="00FD4992" w:rsidRPr="008A5ACD" w:rsidRDefault="008A5ACD" w:rsidP="005C6B1E">
            <w:pPr>
              <w:spacing w:before="60" w:after="6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8"/>
              </w:rPr>
              <w:t>(potential c</w:t>
            </w:r>
            <w:r w:rsidRPr="008A5ACD">
              <w:rPr>
                <w:color w:val="002060"/>
                <w:sz w:val="18"/>
              </w:rPr>
              <w:t>lients</w:t>
            </w:r>
            <w:r>
              <w:rPr>
                <w:color w:val="002060"/>
                <w:sz w:val="18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0" w:type="dxa"/>
            <w:gridSpan w:val="5"/>
          </w:tcPr>
          <w:p w:rsidR="00152A3A" w:rsidRDefault="00152A3A" w:rsidP="00152A3A">
            <w:pPr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>Inquire of Coordinator of any applications submitted of candidates for Wellness Court</w:t>
            </w:r>
          </w:p>
          <w:p w:rsidR="00152A3A" w:rsidRDefault="00152A3A" w:rsidP="00152A3A">
            <w:pPr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="00713E27">
              <w:rPr>
                <w:rFonts w:cs="Arial"/>
                <w:b w:val="0"/>
                <w:color w:val="000000" w:themeColor="text1"/>
                <w:sz w:val="16"/>
                <w:szCs w:val="16"/>
              </w:rPr>
              <w:t>Inquire of t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>eam members of any history/background of candidate and of any concerns/questions</w:t>
            </w:r>
          </w:p>
          <w:p w:rsidR="00152A3A" w:rsidRPr="008A5ACD" w:rsidRDefault="00152A3A" w:rsidP="00152A3A">
            <w:pPr>
              <w:rPr>
                <w:color w:val="000000" w:themeColor="text1"/>
                <w:sz w:val="18"/>
                <w:szCs w:val="18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="00713E27">
              <w:rPr>
                <w:rFonts w:cs="Arial"/>
                <w:b w:val="0"/>
                <w:color w:val="000000" w:themeColor="text1"/>
                <w:sz w:val="16"/>
                <w:szCs w:val="16"/>
              </w:rPr>
              <w:t>Hear statements of t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>eam regarding any issues</w:t>
            </w:r>
          </w:p>
          <w:p w:rsidR="00FD4992" w:rsidRPr="00FD4992" w:rsidRDefault="00152A3A" w:rsidP="00A15C11">
            <w:pPr>
              <w:rPr>
                <w:b w:val="0"/>
                <w:sz w:val="18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="00A15C11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Decide whether applicant shall be accepted, denied, or </w:t>
            </w:r>
            <w:r w:rsidR="00713E27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need </w:t>
            </w:r>
            <w:r w:rsidR="00A15C11">
              <w:rPr>
                <w:rFonts w:cs="Arial"/>
                <w:b w:val="0"/>
                <w:color w:val="000000" w:themeColor="text1"/>
                <w:sz w:val="16"/>
                <w:szCs w:val="16"/>
              </w:rPr>
              <w:t>for further information</w:t>
            </w:r>
          </w:p>
        </w:tc>
      </w:tr>
      <w:tr w:rsidR="00FD4992" w:rsidRPr="00157BA2" w:rsidTr="006C2A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8A5ACD" w:rsidRDefault="008A5ACD" w:rsidP="005C6B1E">
            <w:pPr>
              <w:spacing w:before="60" w:after="6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 xml:space="preserve">Review </w:t>
            </w:r>
            <w:r w:rsidRPr="008A5ACD">
              <w:rPr>
                <w:color w:val="002060"/>
                <w:sz w:val="18"/>
              </w:rPr>
              <w:t>Client</w:t>
            </w:r>
          </w:p>
          <w:p w:rsidR="00FD4992" w:rsidRPr="008A5ACD" w:rsidRDefault="008A5ACD" w:rsidP="005C6B1E">
            <w:pPr>
              <w:spacing w:before="60" w:after="60"/>
              <w:jc w:val="center"/>
              <w:rPr>
                <w:color w:val="002060"/>
                <w:sz w:val="18"/>
              </w:rPr>
            </w:pPr>
            <w:r w:rsidRPr="008A5ACD">
              <w:rPr>
                <w:color w:val="002060"/>
                <w:sz w:val="18"/>
              </w:rPr>
              <w:t>Compliance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0" w:type="dxa"/>
            <w:gridSpan w:val="5"/>
          </w:tcPr>
          <w:p w:rsidR="00A15C11" w:rsidRDefault="00A15C11" w:rsidP="00A15C11">
            <w:pPr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8A5ACD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Start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review of Wellness Court </w:t>
            </w:r>
            <w:r w:rsidR="00713E27">
              <w:rPr>
                <w:rFonts w:cs="Arial"/>
                <w:b w:val="0"/>
                <w:color w:val="000000" w:themeColor="text1"/>
                <w:sz w:val="16"/>
                <w:szCs w:val="16"/>
              </w:rPr>
              <w:t>participants</w:t>
            </w:r>
          </w:p>
          <w:p w:rsidR="00FD4992" w:rsidRDefault="00A15C11" w:rsidP="00A15C11">
            <w:pPr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Review each general component consistently with each </w:t>
            </w:r>
            <w:r w:rsidR="00713E27">
              <w:rPr>
                <w:rFonts w:cs="Arial"/>
                <w:b w:val="0"/>
                <w:color w:val="000000" w:themeColor="text1"/>
                <w:sz w:val="16"/>
                <w:szCs w:val="16"/>
              </w:rPr>
              <w:t>participant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; followed by </w:t>
            </w:r>
            <w:r w:rsidR="007B0162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any special conditions </w:t>
            </w:r>
          </w:p>
          <w:p w:rsidR="00A15C11" w:rsidRPr="003C2E54" w:rsidRDefault="00A15C11" w:rsidP="00713E27">
            <w:pPr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Schedule subsequent meeting/discussion time for </w:t>
            </w:r>
            <w:r w:rsidR="00713E27">
              <w:rPr>
                <w:rFonts w:cs="Arial"/>
                <w:b w:val="0"/>
                <w:color w:val="000000" w:themeColor="text1"/>
                <w:sz w:val="16"/>
                <w:szCs w:val="16"/>
              </w:rPr>
              <w:t>participant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 issues that require further information/consideration</w:t>
            </w:r>
          </w:p>
        </w:tc>
      </w:tr>
      <w:tr w:rsidR="00FD4992" w:rsidRPr="00101976" w:rsidTr="006C2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FD4992" w:rsidRPr="008A5ACD" w:rsidRDefault="008A5ACD" w:rsidP="006C2A70">
            <w:pPr>
              <w:spacing w:before="60" w:after="6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 xml:space="preserve">Discuss </w:t>
            </w:r>
            <w:r w:rsidRPr="008A5ACD">
              <w:rPr>
                <w:color w:val="002060"/>
                <w:sz w:val="18"/>
              </w:rPr>
              <w:t>Team Issues and/or Training Needs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0" w:type="dxa"/>
            <w:gridSpan w:val="5"/>
          </w:tcPr>
          <w:p w:rsidR="00A15C11" w:rsidRDefault="00A15C11" w:rsidP="00A15C11">
            <w:pPr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Discuss issues previously set aside/scheduled to be discussed at </w:t>
            </w:r>
            <w:r w:rsidR="00713E27">
              <w:rPr>
                <w:rFonts w:cs="Arial"/>
                <w:b w:val="0"/>
                <w:color w:val="000000" w:themeColor="text1"/>
                <w:sz w:val="16"/>
                <w:szCs w:val="16"/>
              </w:rPr>
              <w:t>staffing</w:t>
            </w:r>
          </w:p>
          <w:p w:rsidR="00FD4992" w:rsidRPr="00FD4992" w:rsidRDefault="00A15C11" w:rsidP="00A15C11">
            <w:pPr>
              <w:rPr>
                <w:b w:val="0"/>
                <w:sz w:val="18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="00713E27">
              <w:rPr>
                <w:rFonts w:cs="Arial"/>
                <w:b w:val="0"/>
                <w:color w:val="000000" w:themeColor="text1"/>
                <w:sz w:val="16"/>
                <w:szCs w:val="16"/>
              </w:rPr>
              <w:t>Inquire of t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>eam any training issues and needs that are affect</w:t>
            </w:r>
            <w:r w:rsidR="008756C2">
              <w:rPr>
                <w:rFonts w:cs="Arial"/>
                <w:b w:val="0"/>
                <w:color w:val="000000" w:themeColor="text1"/>
                <w:sz w:val="16"/>
                <w:szCs w:val="16"/>
              </w:rPr>
              <w:t>ing Court process and procedure</w:t>
            </w:r>
          </w:p>
        </w:tc>
      </w:tr>
      <w:tr w:rsidR="008A5ACD" w:rsidRPr="00101976" w:rsidTr="006C2A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:rsidR="008A5ACD" w:rsidRDefault="008A5ACD" w:rsidP="005C6B1E">
            <w:pPr>
              <w:spacing w:before="60" w:after="6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Prepare for</w:t>
            </w:r>
          </w:p>
          <w:p w:rsidR="008A5ACD" w:rsidRPr="008A5ACD" w:rsidRDefault="008A5ACD" w:rsidP="005C6B1E">
            <w:pPr>
              <w:spacing w:before="60" w:after="60"/>
              <w:jc w:val="center"/>
              <w:rPr>
                <w:color w:val="002060"/>
                <w:sz w:val="18"/>
              </w:rPr>
            </w:pPr>
            <w:r w:rsidRPr="008A5ACD">
              <w:rPr>
                <w:color w:val="002060"/>
                <w:sz w:val="18"/>
              </w:rPr>
              <w:t>Review Hearing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0" w:type="dxa"/>
            <w:gridSpan w:val="5"/>
          </w:tcPr>
          <w:p w:rsidR="00A15C11" w:rsidRDefault="00A15C11" w:rsidP="00A15C11">
            <w:pPr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Note what specific information to inquire of client </w:t>
            </w:r>
            <w:r w:rsidR="008756C2">
              <w:rPr>
                <w:rFonts w:cs="Arial"/>
                <w:b w:val="0"/>
                <w:color w:val="000000" w:themeColor="text1"/>
                <w:sz w:val="16"/>
                <w:szCs w:val="16"/>
              </w:rPr>
              <w:t>at review h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>earing</w:t>
            </w:r>
            <w:r w:rsidR="007B0162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A15C11" w:rsidRDefault="00A15C11" w:rsidP="00A15C11">
            <w:pPr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>Note Incentives an</w:t>
            </w:r>
            <w:r w:rsidR="008756C2">
              <w:rPr>
                <w:rFonts w:cs="Arial"/>
                <w:b w:val="0"/>
                <w:color w:val="000000" w:themeColor="text1"/>
                <w:sz w:val="16"/>
                <w:szCs w:val="16"/>
              </w:rPr>
              <w:t>d/or Sanctions to be issued at review h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>earing</w:t>
            </w:r>
            <w:r w:rsidR="007B0162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A15C11" w:rsidRDefault="00A15C11" w:rsidP="00A15C11">
            <w:pPr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>Prepare for any sanction issues requiring further security or detention officers</w:t>
            </w:r>
          </w:p>
          <w:p w:rsidR="008A5ACD" w:rsidRPr="00FD4992" w:rsidRDefault="00A15C11" w:rsidP="00A15C11">
            <w:pPr>
              <w:rPr>
                <w:rFonts w:cs="Arial"/>
                <w:sz w:val="24"/>
                <w:szCs w:val="24"/>
              </w:rPr>
            </w:pPr>
            <w:r w:rsidRPr="008A5ACD">
              <w:rPr>
                <w:rFonts w:cs="Arial"/>
                <w:color w:val="000000" w:themeColor="text1"/>
                <w:sz w:val="24"/>
                <w:szCs w:val="24"/>
              </w:rPr>
              <w:t>□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>Dete</w:t>
            </w:r>
            <w:r w:rsidR="008756C2">
              <w:rPr>
                <w:rFonts w:cs="Arial"/>
                <w:b w:val="0"/>
                <w:color w:val="000000" w:themeColor="text1"/>
                <w:sz w:val="16"/>
                <w:szCs w:val="16"/>
              </w:rPr>
              <w:t>rmine strategically what order participants will be reviewed at review h</w:t>
            </w:r>
            <w:r>
              <w:rPr>
                <w:rFonts w:cs="Arial"/>
                <w:b w:val="0"/>
                <w:color w:val="000000" w:themeColor="text1"/>
                <w:sz w:val="16"/>
                <w:szCs w:val="16"/>
              </w:rPr>
              <w:t>earing</w:t>
            </w:r>
          </w:p>
        </w:tc>
      </w:tr>
      <w:tr w:rsidR="004446E1" w:rsidRPr="001B4BFF" w:rsidTr="006C2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6"/>
          </w:tcPr>
          <w:p w:rsidR="004446E1" w:rsidRPr="0005037F" w:rsidRDefault="00046972" w:rsidP="00A90FF1">
            <w:pPr>
              <w:spacing w:before="60" w:after="60"/>
              <w:jc w:val="center"/>
              <w:rPr>
                <w:sz w:val="16"/>
                <w:szCs w:val="16"/>
                <w:u w:val="single"/>
              </w:rPr>
            </w:pPr>
            <w:r w:rsidRPr="0005037F">
              <w:rPr>
                <w:color w:val="6E2C11" w:themeColor="accent5" w:themeShade="80"/>
                <w:sz w:val="16"/>
                <w:szCs w:val="16"/>
                <w:u w:val="single"/>
              </w:rPr>
              <w:t>Record, Research &amp; Rule References</w:t>
            </w:r>
          </w:p>
        </w:tc>
      </w:tr>
      <w:tr w:rsidR="0005037F" w:rsidRPr="00101976" w:rsidTr="006C2A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gridSpan w:val="2"/>
            <w:vMerge w:val="restart"/>
          </w:tcPr>
          <w:p w:rsidR="0005037F" w:rsidRPr="0005037F" w:rsidRDefault="0005037F" w:rsidP="007B0162">
            <w:pPr>
              <w:jc w:val="center"/>
              <w:rPr>
                <w:color w:val="6E2C11" w:themeColor="accent5" w:themeShade="80"/>
                <w:sz w:val="16"/>
                <w:szCs w:val="16"/>
                <w:u w:val="single"/>
              </w:rPr>
            </w:pPr>
            <w:r w:rsidRPr="0005037F">
              <w:rPr>
                <w:color w:val="6E2C11" w:themeColor="accent5" w:themeShade="80"/>
                <w:sz w:val="16"/>
                <w:szCs w:val="16"/>
                <w:u w:val="single"/>
              </w:rPr>
              <w:t>Data Points &amp; Performance Measures</w:t>
            </w:r>
          </w:p>
          <w:p w:rsidR="0005037F" w:rsidRPr="0005037F" w:rsidRDefault="0005037F" w:rsidP="007B0162">
            <w:pPr>
              <w:rPr>
                <w:b w:val="0"/>
                <w:sz w:val="10"/>
                <w:szCs w:val="10"/>
                <w:u w:val="single"/>
              </w:rPr>
            </w:pPr>
          </w:p>
          <w:p w:rsidR="0005037F" w:rsidRPr="0005037F" w:rsidRDefault="0005037F" w:rsidP="007B0162">
            <w:pPr>
              <w:rPr>
                <w:color w:val="000000" w:themeColor="text1"/>
                <w:sz w:val="16"/>
                <w:szCs w:val="16"/>
              </w:rPr>
            </w:pPr>
            <w:r w:rsidRPr="0005037F">
              <w:rPr>
                <w:color w:val="000000" w:themeColor="text1"/>
                <w:sz w:val="16"/>
                <w:szCs w:val="16"/>
              </w:rPr>
              <w:t># of cases managed/staffed per meeting</w:t>
            </w:r>
          </w:p>
          <w:p w:rsidR="0005037F" w:rsidRPr="0005037F" w:rsidRDefault="0005037F" w:rsidP="007B0162">
            <w:pPr>
              <w:rPr>
                <w:color w:val="000000" w:themeColor="text1"/>
                <w:sz w:val="16"/>
                <w:szCs w:val="16"/>
              </w:rPr>
            </w:pPr>
            <w:r w:rsidRPr="0005037F">
              <w:rPr>
                <w:color w:val="000000" w:themeColor="text1"/>
                <w:sz w:val="16"/>
                <w:szCs w:val="16"/>
              </w:rPr>
              <w:t># of current clients/participants – phase breakdown</w:t>
            </w:r>
          </w:p>
          <w:p w:rsidR="0005037F" w:rsidRPr="0005037F" w:rsidRDefault="0005037F" w:rsidP="007B0162">
            <w:pPr>
              <w:rPr>
                <w:color w:val="000000" w:themeColor="text1"/>
                <w:sz w:val="16"/>
                <w:szCs w:val="16"/>
              </w:rPr>
            </w:pPr>
            <w:r w:rsidRPr="0005037F">
              <w:rPr>
                <w:color w:val="000000" w:themeColor="text1"/>
                <w:sz w:val="16"/>
                <w:szCs w:val="16"/>
              </w:rPr>
              <w:t># of drug tests taken in last week</w:t>
            </w:r>
            <w:r w:rsidR="008756C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5037F">
              <w:rPr>
                <w:color w:val="000000" w:themeColor="text1"/>
                <w:sz w:val="16"/>
                <w:szCs w:val="16"/>
              </w:rPr>
              <w:t>(period)</w:t>
            </w:r>
          </w:p>
          <w:p w:rsidR="0005037F" w:rsidRPr="0005037F" w:rsidRDefault="008756C2" w:rsidP="007B016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# of dirty tests – </w:t>
            </w:r>
            <w:r w:rsidR="0005037F" w:rsidRPr="0005037F">
              <w:rPr>
                <w:color w:val="000000" w:themeColor="text1"/>
                <w:sz w:val="16"/>
                <w:szCs w:val="16"/>
              </w:rPr>
              <w:t>phase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05037F" w:rsidRPr="0005037F">
              <w:rPr>
                <w:color w:val="000000" w:themeColor="text1"/>
                <w:sz w:val="16"/>
                <w:szCs w:val="16"/>
              </w:rPr>
              <w:t>breakdown</w:t>
            </w:r>
          </w:p>
          <w:p w:rsidR="0005037F" w:rsidRPr="0005037F" w:rsidRDefault="0005037F" w:rsidP="007B0162">
            <w:pPr>
              <w:rPr>
                <w:color w:val="000000" w:themeColor="text1"/>
                <w:sz w:val="16"/>
                <w:szCs w:val="16"/>
              </w:rPr>
            </w:pPr>
            <w:r w:rsidRPr="0005037F">
              <w:rPr>
                <w:color w:val="000000" w:themeColor="text1"/>
                <w:sz w:val="16"/>
                <w:szCs w:val="16"/>
              </w:rPr>
              <w:t># community service hours performed</w:t>
            </w:r>
          </w:p>
          <w:p w:rsidR="0005037F" w:rsidRPr="0005037F" w:rsidRDefault="0005037F" w:rsidP="007B0162">
            <w:pPr>
              <w:rPr>
                <w:color w:val="000000" w:themeColor="text1"/>
                <w:sz w:val="16"/>
                <w:szCs w:val="16"/>
              </w:rPr>
            </w:pPr>
            <w:r w:rsidRPr="0005037F">
              <w:rPr>
                <w:color w:val="000000" w:themeColor="text1"/>
                <w:sz w:val="16"/>
                <w:szCs w:val="16"/>
              </w:rPr>
              <w:t xml:space="preserve"># of </w:t>
            </w:r>
            <w:proofErr w:type="spellStart"/>
            <w:r w:rsidR="008756C2">
              <w:rPr>
                <w:color w:val="000000" w:themeColor="text1"/>
                <w:sz w:val="16"/>
                <w:szCs w:val="16"/>
              </w:rPr>
              <w:t>T</w:t>
            </w:r>
            <w:r w:rsidRPr="0005037F">
              <w:rPr>
                <w:color w:val="000000" w:themeColor="text1"/>
                <w:sz w:val="16"/>
                <w:szCs w:val="16"/>
              </w:rPr>
              <w:t>x</w:t>
            </w:r>
            <w:proofErr w:type="spellEnd"/>
            <w:r w:rsidRPr="0005037F">
              <w:rPr>
                <w:color w:val="000000" w:themeColor="text1"/>
                <w:sz w:val="16"/>
                <w:szCs w:val="16"/>
              </w:rPr>
              <w:t xml:space="preserve"> hours/participant in last week (</w:t>
            </w:r>
            <w:proofErr w:type="spellStart"/>
            <w:r w:rsidRPr="0005037F">
              <w:rPr>
                <w:color w:val="000000" w:themeColor="text1"/>
                <w:sz w:val="16"/>
                <w:szCs w:val="16"/>
              </w:rPr>
              <w:t>ind</w:t>
            </w:r>
            <w:proofErr w:type="spellEnd"/>
            <w:r w:rsidRPr="0005037F">
              <w:rPr>
                <w:color w:val="000000" w:themeColor="text1"/>
                <w:sz w:val="16"/>
                <w:szCs w:val="16"/>
              </w:rPr>
              <w:t>/grp)</w:t>
            </w:r>
          </w:p>
          <w:p w:rsidR="0005037F" w:rsidRPr="001B4BFF" w:rsidRDefault="0005037F" w:rsidP="007B0162">
            <w:pPr>
              <w:rPr>
                <w:b w:val="0"/>
                <w:color w:val="003366"/>
                <w:sz w:val="18"/>
              </w:rPr>
            </w:pPr>
            <w:r w:rsidRPr="0005037F">
              <w:rPr>
                <w:color w:val="000000" w:themeColor="text1"/>
                <w:sz w:val="16"/>
                <w:szCs w:val="16"/>
              </w:rPr>
              <w:t># of days sober/participant in last 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gridSpan w:val="2"/>
            <w:vMerge w:val="restart"/>
          </w:tcPr>
          <w:p w:rsidR="0005037F" w:rsidRPr="009A532D" w:rsidRDefault="0005037F" w:rsidP="00046972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sz w:val="18"/>
              </w:rPr>
              <w:t xml:space="preserve"> </w:t>
            </w:r>
            <w:r w:rsidRPr="009A532D">
              <w:rPr>
                <w:b/>
                <w:color w:val="000000" w:themeColor="text1"/>
                <w:sz w:val="16"/>
                <w:szCs w:val="16"/>
                <w:u w:val="single"/>
              </w:rPr>
              <w:t>Wellness Court Policies &amp; Procedures</w:t>
            </w:r>
          </w:p>
          <w:p w:rsidR="0005037F" w:rsidRPr="001B4BFF" w:rsidRDefault="0005037F" w:rsidP="002812C3">
            <w:pPr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  <w:gridSpan w:val="2"/>
          </w:tcPr>
          <w:p w:rsidR="0005037F" w:rsidRPr="0005037F" w:rsidRDefault="0005037F" w:rsidP="0005037F">
            <w:pPr>
              <w:spacing w:after="60"/>
              <w:jc w:val="center"/>
              <w:rPr>
                <w:sz w:val="16"/>
                <w:szCs w:val="16"/>
                <w:u w:val="single"/>
              </w:rPr>
            </w:pPr>
            <w:r w:rsidRPr="0005037F">
              <w:rPr>
                <w:sz w:val="16"/>
                <w:szCs w:val="16"/>
                <w:u w:val="single"/>
              </w:rPr>
              <w:t>Court Rules</w:t>
            </w:r>
          </w:p>
        </w:tc>
      </w:tr>
      <w:tr w:rsidR="0005037F" w:rsidRPr="00101976" w:rsidTr="006C2A7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gridSpan w:val="2"/>
            <w:vMerge/>
          </w:tcPr>
          <w:p w:rsidR="0005037F" w:rsidRPr="001B4BFF" w:rsidRDefault="0005037F" w:rsidP="001B4BFF">
            <w:pPr>
              <w:spacing w:before="60" w:after="60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gridSpan w:val="2"/>
            <w:vMerge/>
          </w:tcPr>
          <w:p w:rsidR="0005037F" w:rsidRPr="001B4BFF" w:rsidRDefault="0005037F" w:rsidP="001B4BFF">
            <w:pPr>
              <w:spacing w:before="60" w:after="60"/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  <w:gridSpan w:val="2"/>
          </w:tcPr>
          <w:p w:rsidR="0005037F" w:rsidRPr="0005037F" w:rsidRDefault="0005037F" w:rsidP="0005037F">
            <w:pPr>
              <w:spacing w:before="60" w:after="60"/>
              <w:jc w:val="center"/>
              <w:rPr>
                <w:sz w:val="16"/>
                <w:szCs w:val="16"/>
                <w:u w:val="single"/>
              </w:rPr>
            </w:pPr>
            <w:r w:rsidRPr="0005037F">
              <w:rPr>
                <w:sz w:val="16"/>
                <w:szCs w:val="16"/>
                <w:u w:val="single"/>
              </w:rPr>
              <w:t>Code/Statute Sections</w:t>
            </w:r>
          </w:p>
        </w:tc>
      </w:tr>
    </w:tbl>
    <w:p w:rsidR="001F0083" w:rsidRPr="00101976" w:rsidRDefault="001F0083" w:rsidP="00101976"/>
    <w:sectPr w:rsidR="001F0083" w:rsidRPr="00101976" w:rsidSect="00737E0F">
      <w:footerReference w:type="default" r:id="rId12"/>
      <w:endnotePr>
        <w:numFmt w:val="decimal"/>
      </w:endnotePr>
      <w:pgSz w:w="12240" w:h="15840" w:code="1"/>
      <w:pgMar w:top="576" w:right="576" w:bottom="576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A8" w:rsidRDefault="000C6CA8">
      <w:pPr>
        <w:spacing w:line="20" w:lineRule="exact"/>
      </w:pPr>
    </w:p>
  </w:endnote>
  <w:endnote w:type="continuationSeparator" w:id="0">
    <w:p w:rsidR="000C6CA8" w:rsidRDefault="000C6CA8">
      <w:r>
        <w:t xml:space="preserve"> </w:t>
      </w:r>
    </w:p>
  </w:endnote>
  <w:endnote w:type="continuationNotice" w:id="1">
    <w:p w:rsidR="000C6CA8" w:rsidRDefault="000C6CA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0F" w:rsidRPr="00555B1E" w:rsidRDefault="00764D0F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0"/>
        <w:szCs w:val="10"/>
      </w:rPr>
    </w:pPr>
    <w:r>
      <w:rPr>
        <w:rFonts w:cs="Arial"/>
        <w:b/>
        <w:bCs/>
        <w:sz w:val="16"/>
        <w:szCs w:val="26"/>
      </w:rPr>
      <w:tab/>
    </w:r>
    <w:r w:rsidR="00555B1E" w:rsidRPr="00555B1E">
      <w:rPr>
        <w:rFonts w:cs="Arial"/>
        <w:b/>
        <w:bCs/>
        <w:sz w:val="10"/>
        <w:szCs w:val="10"/>
      </w:rPr>
      <w:t xml:space="preserve">HEALING TO WELLNESS COURT </w:t>
    </w:r>
    <w:proofErr w:type="gramStart"/>
    <w:r w:rsidR="00555B1E" w:rsidRPr="00555B1E">
      <w:rPr>
        <w:rFonts w:cs="Arial"/>
        <w:b/>
        <w:bCs/>
        <w:sz w:val="10"/>
        <w:szCs w:val="10"/>
      </w:rPr>
      <w:t>–  BENCH</w:t>
    </w:r>
    <w:proofErr w:type="gramEnd"/>
    <w:r w:rsidR="00555B1E" w:rsidRPr="00555B1E">
      <w:rPr>
        <w:rFonts w:cs="Arial"/>
        <w:b/>
        <w:bCs/>
        <w:sz w:val="10"/>
        <w:szCs w:val="10"/>
      </w:rPr>
      <w:t xml:space="preserve"> CARD</w:t>
    </w:r>
    <w:r w:rsidR="008D3609">
      <w:rPr>
        <w:rFonts w:cs="Arial"/>
        <w:b/>
        <w:bCs/>
        <w:sz w:val="10"/>
        <w:szCs w:val="10"/>
      </w:rPr>
      <w:t xml:space="preserve"> #15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CA8" w:rsidRDefault="000C6CA8">
      <w:r>
        <w:separator/>
      </w:r>
    </w:p>
  </w:footnote>
  <w:footnote w:type="continuationSeparator" w:id="0">
    <w:p w:rsidR="000C6CA8" w:rsidRDefault="000C6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3B5"/>
    <w:multiLevelType w:val="hybridMultilevel"/>
    <w:tmpl w:val="F32EAD8A"/>
    <w:lvl w:ilvl="0" w:tplc="BF301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3"/>
    <w:rsid w:val="00006252"/>
    <w:rsid w:val="00030C07"/>
    <w:rsid w:val="00046972"/>
    <w:rsid w:val="0005037F"/>
    <w:rsid w:val="00050936"/>
    <w:rsid w:val="00057823"/>
    <w:rsid w:val="00066A49"/>
    <w:rsid w:val="00074A23"/>
    <w:rsid w:val="00086699"/>
    <w:rsid w:val="00087EF0"/>
    <w:rsid w:val="000C6CA8"/>
    <w:rsid w:val="000C7B8D"/>
    <w:rsid w:val="000C7CE4"/>
    <w:rsid w:val="000E2BDD"/>
    <w:rsid w:val="000E48A7"/>
    <w:rsid w:val="000E490C"/>
    <w:rsid w:val="000F01DA"/>
    <w:rsid w:val="000F1EAC"/>
    <w:rsid w:val="00101976"/>
    <w:rsid w:val="00105873"/>
    <w:rsid w:val="00146F85"/>
    <w:rsid w:val="00152A3A"/>
    <w:rsid w:val="00157BA2"/>
    <w:rsid w:val="001669C5"/>
    <w:rsid w:val="00170982"/>
    <w:rsid w:val="00171494"/>
    <w:rsid w:val="00177B06"/>
    <w:rsid w:val="00197D77"/>
    <w:rsid w:val="001B4BFF"/>
    <w:rsid w:val="001D4F15"/>
    <w:rsid w:val="001F0083"/>
    <w:rsid w:val="002001D7"/>
    <w:rsid w:val="00214811"/>
    <w:rsid w:val="0021500A"/>
    <w:rsid w:val="00231183"/>
    <w:rsid w:val="00231CC1"/>
    <w:rsid w:val="00233773"/>
    <w:rsid w:val="002420C0"/>
    <w:rsid w:val="00242B4D"/>
    <w:rsid w:val="0025561E"/>
    <w:rsid w:val="00261371"/>
    <w:rsid w:val="00262F65"/>
    <w:rsid w:val="00264F09"/>
    <w:rsid w:val="0027228C"/>
    <w:rsid w:val="002801DB"/>
    <w:rsid w:val="002812C3"/>
    <w:rsid w:val="0028134B"/>
    <w:rsid w:val="00284167"/>
    <w:rsid w:val="002A7D7F"/>
    <w:rsid w:val="002C38EC"/>
    <w:rsid w:val="002C646D"/>
    <w:rsid w:val="002D3E60"/>
    <w:rsid w:val="002F1645"/>
    <w:rsid w:val="002F2DDE"/>
    <w:rsid w:val="0032411C"/>
    <w:rsid w:val="00331C88"/>
    <w:rsid w:val="0037031E"/>
    <w:rsid w:val="003855CF"/>
    <w:rsid w:val="003B0B15"/>
    <w:rsid w:val="003B3A75"/>
    <w:rsid w:val="003C2E54"/>
    <w:rsid w:val="003C5795"/>
    <w:rsid w:val="003D26A4"/>
    <w:rsid w:val="003D7BE3"/>
    <w:rsid w:val="003F2F29"/>
    <w:rsid w:val="00401E94"/>
    <w:rsid w:val="00405287"/>
    <w:rsid w:val="0042410B"/>
    <w:rsid w:val="00425E65"/>
    <w:rsid w:val="00426CFE"/>
    <w:rsid w:val="004446E1"/>
    <w:rsid w:val="0045023F"/>
    <w:rsid w:val="00454317"/>
    <w:rsid w:val="00484652"/>
    <w:rsid w:val="004B05CD"/>
    <w:rsid w:val="004E0672"/>
    <w:rsid w:val="004E14F3"/>
    <w:rsid w:val="004E5287"/>
    <w:rsid w:val="004F04DC"/>
    <w:rsid w:val="00517BD5"/>
    <w:rsid w:val="005243D9"/>
    <w:rsid w:val="0053784F"/>
    <w:rsid w:val="00552199"/>
    <w:rsid w:val="00555B1E"/>
    <w:rsid w:val="00562861"/>
    <w:rsid w:val="00566D24"/>
    <w:rsid w:val="00571E71"/>
    <w:rsid w:val="00572C38"/>
    <w:rsid w:val="005751FE"/>
    <w:rsid w:val="00575DB7"/>
    <w:rsid w:val="005774F2"/>
    <w:rsid w:val="005A2106"/>
    <w:rsid w:val="005A2DC8"/>
    <w:rsid w:val="005A39A6"/>
    <w:rsid w:val="005A5AC4"/>
    <w:rsid w:val="005A6D9A"/>
    <w:rsid w:val="005C6B1E"/>
    <w:rsid w:val="005E38EA"/>
    <w:rsid w:val="005E57D2"/>
    <w:rsid w:val="005E7C6C"/>
    <w:rsid w:val="005F0148"/>
    <w:rsid w:val="00605726"/>
    <w:rsid w:val="0061309E"/>
    <w:rsid w:val="006170EB"/>
    <w:rsid w:val="00631E44"/>
    <w:rsid w:val="00641D9A"/>
    <w:rsid w:val="00642045"/>
    <w:rsid w:val="00656DFA"/>
    <w:rsid w:val="0066237E"/>
    <w:rsid w:val="0067005F"/>
    <w:rsid w:val="00673BE2"/>
    <w:rsid w:val="006829BD"/>
    <w:rsid w:val="00691CAF"/>
    <w:rsid w:val="00695B71"/>
    <w:rsid w:val="0069715F"/>
    <w:rsid w:val="006A12A9"/>
    <w:rsid w:val="006A18B5"/>
    <w:rsid w:val="006C11FD"/>
    <w:rsid w:val="006C2A70"/>
    <w:rsid w:val="006C2B44"/>
    <w:rsid w:val="006C3347"/>
    <w:rsid w:val="006C46EA"/>
    <w:rsid w:val="006C5D02"/>
    <w:rsid w:val="006C7E48"/>
    <w:rsid w:val="006D1976"/>
    <w:rsid w:val="006E28D5"/>
    <w:rsid w:val="00704098"/>
    <w:rsid w:val="007109D5"/>
    <w:rsid w:val="00711DDF"/>
    <w:rsid w:val="00713E27"/>
    <w:rsid w:val="00724F0D"/>
    <w:rsid w:val="0073127A"/>
    <w:rsid w:val="00737E0F"/>
    <w:rsid w:val="00747948"/>
    <w:rsid w:val="00752362"/>
    <w:rsid w:val="007528D8"/>
    <w:rsid w:val="007577FD"/>
    <w:rsid w:val="00760830"/>
    <w:rsid w:val="00764501"/>
    <w:rsid w:val="00764D0F"/>
    <w:rsid w:val="00766806"/>
    <w:rsid w:val="00766A7F"/>
    <w:rsid w:val="00782B2D"/>
    <w:rsid w:val="00790EC5"/>
    <w:rsid w:val="00797C29"/>
    <w:rsid w:val="007A07EE"/>
    <w:rsid w:val="007B0162"/>
    <w:rsid w:val="007B6342"/>
    <w:rsid w:val="007C1713"/>
    <w:rsid w:val="007C7DEB"/>
    <w:rsid w:val="007D3CA0"/>
    <w:rsid w:val="007F5C7E"/>
    <w:rsid w:val="008003FC"/>
    <w:rsid w:val="00804042"/>
    <w:rsid w:val="008055A3"/>
    <w:rsid w:val="00814C75"/>
    <w:rsid w:val="00816C43"/>
    <w:rsid w:val="00821EE8"/>
    <w:rsid w:val="008227AF"/>
    <w:rsid w:val="00845392"/>
    <w:rsid w:val="00854E14"/>
    <w:rsid w:val="008621AC"/>
    <w:rsid w:val="00867D3C"/>
    <w:rsid w:val="0087019C"/>
    <w:rsid w:val="00870655"/>
    <w:rsid w:val="008756C2"/>
    <w:rsid w:val="00880194"/>
    <w:rsid w:val="008A5ACD"/>
    <w:rsid w:val="008B197D"/>
    <w:rsid w:val="008B4AEE"/>
    <w:rsid w:val="008C2A67"/>
    <w:rsid w:val="008D3609"/>
    <w:rsid w:val="008D5B58"/>
    <w:rsid w:val="008E04B7"/>
    <w:rsid w:val="008F33F0"/>
    <w:rsid w:val="0090251E"/>
    <w:rsid w:val="00926506"/>
    <w:rsid w:val="00931509"/>
    <w:rsid w:val="00954B43"/>
    <w:rsid w:val="00961F99"/>
    <w:rsid w:val="009725E2"/>
    <w:rsid w:val="009B71C9"/>
    <w:rsid w:val="009D294F"/>
    <w:rsid w:val="009D7532"/>
    <w:rsid w:val="009F6677"/>
    <w:rsid w:val="00A15C11"/>
    <w:rsid w:val="00A311B5"/>
    <w:rsid w:val="00A3246A"/>
    <w:rsid w:val="00A34BAF"/>
    <w:rsid w:val="00A350C1"/>
    <w:rsid w:val="00A45214"/>
    <w:rsid w:val="00A66F02"/>
    <w:rsid w:val="00A73F2F"/>
    <w:rsid w:val="00A8266C"/>
    <w:rsid w:val="00A90FF1"/>
    <w:rsid w:val="00AA5B39"/>
    <w:rsid w:val="00AD70EB"/>
    <w:rsid w:val="00AE0581"/>
    <w:rsid w:val="00AE2AEF"/>
    <w:rsid w:val="00AE5F77"/>
    <w:rsid w:val="00B25B9A"/>
    <w:rsid w:val="00B26E15"/>
    <w:rsid w:val="00B40471"/>
    <w:rsid w:val="00B41C89"/>
    <w:rsid w:val="00B42764"/>
    <w:rsid w:val="00B42BFB"/>
    <w:rsid w:val="00B47A5A"/>
    <w:rsid w:val="00B729FF"/>
    <w:rsid w:val="00B75D85"/>
    <w:rsid w:val="00B8575F"/>
    <w:rsid w:val="00B91D5A"/>
    <w:rsid w:val="00BC016E"/>
    <w:rsid w:val="00BE61A7"/>
    <w:rsid w:val="00BF4460"/>
    <w:rsid w:val="00C02B75"/>
    <w:rsid w:val="00C064A9"/>
    <w:rsid w:val="00C11A7D"/>
    <w:rsid w:val="00C24827"/>
    <w:rsid w:val="00C47C4B"/>
    <w:rsid w:val="00C720C3"/>
    <w:rsid w:val="00CB2D24"/>
    <w:rsid w:val="00CC0C5D"/>
    <w:rsid w:val="00CD59A2"/>
    <w:rsid w:val="00CD6139"/>
    <w:rsid w:val="00CE01EF"/>
    <w:rsid w:val="00CE1F33"/>
    <w:rsid w:val="00CF7CF8"/>
    <w:rsid w:val="00D11668"/>
    <w:rsid w:val="00D1326B"/>
    <w:rsid w:val="00D17B1B"/>
    <w:rsid w:val="00D274C5"/>
    <w:rsid w:val="00D4682D"/>
    <w:rsid w:val="00D47D02"/>
    <w:rsid w:val="00D52FBD"/>
    <w:rsid w:val="00D738E1"/>
    <w:rsid w:val="00D846B2"/>
    <w:rsid w:val="00DC5FEA"/>
    <w:rsid w:val="00DF049A"/>
    <w:rsid w:val="00DF4DFD"/>
    <w:rsid w:val="00E007DF"/>
    <w:rsid w:val="00E1491E"/>
    <w:rsid w:val="00E16CDD"/>
    <w:rsid w:val="00E219CE"/>
    <w:rsid w:val="00E26413"/>
    <w:rsid w:val="00E3389F"/>
    <w:rsid w:val="00E37F27"/>
    <w:rsid w:val="00E44B9E"/>
    <w:rsid w:val="00E55A2C"/>
    <w:rsid w:val="00E5766C"/>
    <w:rsid w:val="00E61914"/>
    <w:rsid w:val="00E67C04"/>
    <w:rsid w:val="00E83DDC"/>
    <w:rsid w:val="00E94BFA"/>
    <w:rsid w:val="00E97735"/>
    <w:rsid w:val="00EA0BC3"/>
    <w:rsid w:val="00EA7A6F"/>
    <w:rsid w:val="00EC6DB2"/>
    <w:rsid w:val="00EE1A4B"/>
    <w:rsid w:val="00EF0F2A"/>
    <w:rsid w:val="00EF54BA"/>
    <w:rsid w:val="00F218E7"/>
    <w:rsid w:val="00F33B56"/>
    <w:rsid w:val="00F45386"/>
    <w:rsid w:val="00F47042"/>
    <w:rsid w:val="00F55437"/>
    <w:rsid w:val="00F66E9C"/>
    <w:rsid w:val="00FD4992"/>
    <w:rsid w:val="00FD61C0"/>
    <w:rsid w:val="00FE1CBD"/>
    <w:rsid w:val="00FE50DD"/>
    <w:rsid w:val="00FF0DD9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91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1491E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E1491E"/>
    <w:pPr>
      <w:suppressAutoHyphens/>
      <w:ind w:left="2880" w:hanging="720"/>
    </w:pPr>
  </w:style>
  <w:style w:type="table" w:styleId="TableGrid">
    <w:name w:val="Table Grid"/>
    <w:basedOn w:val="TableNormal"/>
    <w:rsid w:val="00E1491E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149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491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E1491E"/>
    <w:rPr>
      <w:rFonts w:ascii="Times Roman" w:hAnsi="Times Roman"/>
    </w:rPr>
  </w:style>
  <w:style w:type="paragraph" w:customStyle="1" w:styleId="TemplateBody">
    <w:name w:val="Template Body"/>
    <w:basedOn w:val="Normal"/>
    <w:rsid w:val="00E1491E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E1491E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E1491E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E1491E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E1491E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E1491E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B58"/>
    <w:pPr>
      <w:ind w:left="720"/>
      <w:contextualSpacing/>
    </w:pPr>
  </w:style>
  <w:style w:type="table" w:styleId="MediumShading1-Accent5">
    <w:name w:val="Medium Shading 1 Accent 5"/>
    <w:basedOn w:val="TableNormal"/>
    <w:uiPriority w:val="63"/>
    <w:rsid w:val="00797C29"/>
    <w:tblPr>
      <w:tblStyleRowBandSize w:val="1"/>
      <w:tblStyleColBandSize w:val="1"/>
      <w:tblBorders>
        <w:top w:val="single" w:sz="8" w:space="0" w:color="E4825A" w:themeColor="accent5" w:themeTint="BF"/>
        <w:left w:val="single" w:sz="8" w:space="0" w:color="E4825A" w:themeColor="accent5" w:themeTint="BF"/>
        <w:bottom w:val="single" w:sz="8" w:space="0" w:color="E4825A" w:themeColor="accent5" w:themeTint="BF"/>
        <w:right w:val="single" w:sz="8" w:space="0" w:color="E4825A" w:themeColor="accent5" w:themeTint="BF"/>
        <w:insideH w:val="single" w:sz="8" w:space="0" w:color="E482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5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91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1491E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E1491E"/>
    <w:pPr>
      <w:suppressAutoHyphens/>
      <w:ind w:left="2880" w:hanging="720"/>
    </w:pPr>
  </w:style>
  <w:style w:type="table" w:styleId="TableGrid">
    <w:name w:val="Table Grid"/>
    <w:basedOn w:val="TableNormal"/>
    <w:rsid w:val="00E1491E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149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491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E1491E"/>
    <w:rPr>
      <w:rFonts w:ascii="Times Roman" w:hAnsi="Times Roman"/>
    </w:rPr>
  </w:style>
  <w:style w:type="paragraph" w:customStyle="1" w:styleId="TemplateBody">
    <w:name w:val="Template Body"/>
    <w:basedOn w:val="Normal"/>
    <w:rsid w:val="00E1491E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E1491E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E1491E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E1491E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E1491E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E1491E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B58"/>
    <w:pPr>
      <w:ind w:left="720"/>
      <w:contextualSpacing/>
    </w:pPr>
  </w:style>
  <w:style w:type="table" w:styleId="MediumShading1-Accent5">
    <w:name w:val="Medium Shading 1 Accent 5"/>
    <w:basedOn w:val="TableNormal"/>
    <w:uiPriority w:val="63"/>
    <w:rsid w:val="00797C29"/>
    <w:tblPr>
      <w:tblStyleRowBandSize w:val="1"/>
      <w:tblStyleColBandSize w:val="1"/>
      <w:tblBorders>
        <w:top w:val="single" w:sz="8" w:space="0" w:color="E4825A" w:themeColor="accent5" w:themeTint="BF"/>
        <w:left w:val="single" w:sz="8" w:space="0" w:color="E4825A" w:themeColor="accent5" w:themeTint="BF"/>
        <w:bottom w:val="single" w:sz="8" w:space="0" w:color="E4825A" w:themeColor="accent5" w:themeTint="BF"/>
        <w:right w:val="single" w:sz="8" w:space="0" w:color="E4825A" w:themeColor="accent5" w:themeTint="BF"/>
        <w:insideH w:val="single" w:sz="8" w:space="0" w:color="E482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5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daYada\AppData\Roaming\Microsoft\Templates\TP030000510.dotx" TargetMode="Externa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F3D5-40F2-4872-93ED-3A715B5B5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FD43F-F8A1-43DC-BE20-CFE4EBF4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TP030000510</Template>
  <TotalTime>81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YadaYada</dc:creator>
  <cp:lastModifiedBy>Lauren van Schilfgaarde</cp:lastModifiedBy>
  <cp:revision>6</cp:revision>
  <cp:lastPrinted>2015-02-24T21:55:00Z</cp:lastPrinted>
  <dcterms:created xsi:type="dcterms:W3CDTF">2015-08-25T20:48:00Z</dcterms:created>
  <dcterms:modified xsi:type="dcterms:W3CDTF">2016-04-21T23:40:00Z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TC300005109990</vt:lpwstr>
  </property>
</Properties>
</file>